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A56" w:rsidRPr="002B0876" w:rsidRDefault="009C1A56" w:rsidP="00D8344A">
      <w:pPr>
        <w:pStyle w:val="Title"/>
        <w:spacing w:after="120"/>
        <w:jc w:val="center"/>
        <w:rPr>
          <w:sz w:val="40"/>
        </w:rPr>
      </w:pPr>
      <w:r w:rsidRPr="002B0876">
        <w:rPr>
          <w:sz w:val="40"/>
        </w:rPr>
        <w:t>Logic 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2694"/>
      </w:tblGrid>
      <w:tr w:rsidR="009C1A56" w:rsidTr="009C1A56">
        <w:tc>
          <w:tcPr>
            <w:tcW w:w="1696" w:type="dxa"/>
            <w:shd w:val="clear" w:color="auto" w:fill="D9E2F3" w:themeFill="accent1" w:themeFillTint="33"/>
          </w:tcPr>
          <w:p w:rsidR="009C1A56" w:rsidRPr="009C1A56" w:rsidRDefault="009C1A56">
            <w:pPr>
              <w:rPr>
                <w:b/>
              </w:rPr>
            </w:pPr>
            <w:r w:rsidRPr="009C1A56">
              <w:rPr>
                <w:b/>
              </w:rPr>
              <w:t>Initiative Title</w:t>
            </w:r>
          </w:p>
        </w:tc>
        <w:tc>
          <w:tcPr>
            <w:tcW w:w="12694" w:type="dxa"/>
          </w:tcPr>
          <w:p w:rsidR="009C1A56" w:rsidRDefault="009C1A56">
            <w:bookmarkStart w:id="0" w:name="_GoBack"/>
            <w:bookmarkEnd w:id="0"/>
          </w:p>
        </w:tc>
      </w:tr>
      <w:tr w:rsidR="009C1A56" w:rsidTr="009C1A56">
        <w:tc>
          <w:tcPr>
            <w:tcW w:w="1696" w:type="dxa"/>
            <w:shd w:val="clear" w:color="auto" w:fill="D9E2F3" w:themeFill="accent1" w:themeFillTint="33"/>
          </w:tcPr>
          <w:p w:rsidR="009C1A56" w:rsidRPr="009C1A56" w:rsidRDefault="009C1A56">
            <w:pPr>
              <w:rPr>
                <w:b/>
              </w:rPr>
            </w:pPr>
            <w:r w:rsidRPr="009C1A56">
              <w:rPr>
                <w:b/>
              </w:rPr>
              <w:t>Situation</w:t>
            </w:r>
          </w:p>
        </w:tc>
        <w:tc>
          <w:tcPr>
            <w:tcW w:w="12694" w:type="dxa"/>
          </w:tcPr>
          <w:p w:rsidR="009C1A56" w:rsidRDefault="009C1A56"/>
        </w:tc>
      </w:tr>
    </w:tbl>
    <w:p w:rsidR="0008543E" w:rsidRDefault="000854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3693"/>
        <w:gridCol w:w="2409"/>
        <w:gridCol w:w="1963"/>
        <w:gridCol w:w="1963"/>
        <w:gridCol w:w="1964"/>
      </w:tblGrid>
      <w:tr w:rsidR="009C1A56" w:rsidRPr="009C1A56" w:rsidTr="00BB0879">
        <w:tc>
          <w:tcPr>
            <w:tcW w:w="2398" w:type="dxa"/>
            <w:vMerge w:val="restart"/>
            <w:shd w:val="clear" w:color="auto" w:fill="D9E2F3" w:themeFill="accent1" w:themeFillTint="33"/>
          </w:tcPr>
          <w:p w:rsidR="009C1A56" w:rsidRPr="009C1A56" w:rsidRDefault="009C1A56" w:rsidP="00AA1F30">
            <w:pPr>
              <w:rPr>
                <w:b/>
              </w:rPr>
            </w:pPr>
            <w:r w:rsidRPr="009C1A56">
              <w:rPr>
                <w:b/>
              </w:rPr>
              <w:t>Inputs</w:t>
            </w:r>
          </w:p>
        </w:tc>
        <w:tc>
          <w:tcPr>
            <w:tcW w:w="3693" w:type="dxa"/>
            <w:vMerge w:val="restart"/>
            <w:shd w:val="clear" w:color="auto" w:fill="D9E2F3" w:themeFill="accent1" w:themeFillTint="33"/>
          </w:tcPr>
          <w:p w:rsidR="009C1A56" w:rsidRPr="009C1A56" w:rsidRDefault="009C1A56" w:rsidP="00DF41B4">
            <w:pPr>
              <w:rPr>
                <w:b/>
              </w:rPr>
            </w:pPr>
            <w:r w:rsidRPr="009C1A56">
              <w:rPr>
                <w:b/>
              </w:rPr>
              <w:t>Activities</w:t>
            </w:r>
          </w:p>
        </w:tc>
        <w:tc>
          <w:tcPr>
            <w:tcW w:w="2409" w:type="dxa"/>
            <w:vMerge w:val="restart"/>
            <w:shd w:val="clear" w:color="auto" w:fill="D9E2F3" w:themeFill="accent1" w:themeFillTint="33"/>
          </w:tcPr>
          <w:p w:rsidR="009C1A56" w:rsidRPr="009C1A56" w:rsidRDefault="009C1A56" w:rsidP="00AA1C2B">
            <w:pPr>
              <w:rPr>
                <w:b/>
              </w:rPr>
            </w:pPr>
            <w:r w:rsidRPr="009C1A56">
              <w:rPr>
                <w:b/>
              </w:rPr>
              <w:t>Outputs/Deliverables</w:t>
            </w:r>
          </w:p>
        </w:tc>
        <w:tc>
          <w:tcPr>
            <w:tcW w:w="5890" w:type="dxa"/>
            <w:gridSpan w:val="3"/>
            <w:shd w:val="clear" w:color="auto" w:fill="D9E2F3" w:themeFill="accent1" w:themeFillTint="33"/>
          </w:tcPr>
          <w:p w:rsidR="009C1A56" w:rsidRPr="009C1A56" w:rsidRDefault="009C1A56" w:rsidP="009C1A56">
            <w:pPr>
              <w:jc w:val="center"/>
              <w:rPr>
                <w:b/>
              </w:rPr>
            </w:pPr>
            <w:r w:rsidRPr="009C1A56">
              <w:rPr>
                <w:b/>
              </w:rPr>
              <w:t>Outcomes/Impact</w:t>
            </w:r>
          </w:p>
        </w:tc>
      </w:tr>
      <w:tr w:rsidR="009C1A56" w:rsidTr="00BB0879">
        <w:tc>
          <w:tcPr>
            <w:tcW w:w="2398" w:type="dxa"/>
            <w:vMerge/>
          </w:tcPr>
          <w:p w:rsidR="009C1A56" w:rsidRDefault="009C1A56"/>
        </w:tc>
        <w:tc>
          <w:tcPr>
            <w:tcW w:w="3693" w:type="dxa"/>
            <w:vMerge/>
            <w:shd w:val="clear" w:color="auto" w:fill="D9E2F3" w:themeFill="accent1" w:themeFillTint="33"/>
          </w:tcPr>
          <w:p w:rsidR="009C1A56" w:rsidRDefault="009C1A56"/>
        </w:tc>
        <w:tc>
          <w:tcPr>
            <w:tcW w:w="2409" w:type="dxa"/>
            <w:vMerge/>
          </w:tcPr>
          <w:p w:rsidR="009C1A56" w:rsidRDefault="009C1A56"/>
        </w:tc>
        <w:tc>
          <w:tcPr>
            <w:tcW w:w="1963" w:type="dxa"/>
            <w:shd w:val="clear" w:color="auto" w:fill="D9E2F3" w:themeFill="accent1" w:themeFillTint="33"/>
          </w:tcPr>
          <w:p w:rsidR="009C1A56" w:rsidRPr="002D5690" w:rsidRDefault="009C1A56" w:rsidP="002D5690">
            <w:pPr>
              <w:jc w:val="center"/>
              <w:rPr>
                <w:b/>
              </w:rPr>
            </w:pPr>
            <w:r w:rsidRPr="002D5690">
              <w:rPr>
                <w:b/>
              </w:rPr>
              <w:t>Short</w:t>
            </w:r>
          </w:p>
        </w:tc>
        <w:tc>
          <w:tcPr>
            <w:tcW w:w="1963" w:type="dxa"/>
            <w:shd w:val="clear" w:color="auto" w:fill="D9E2F3" w:themeFill="accent1" w:themeFillTint="33"/>
          </w:tcPr>
          <w:p w:rsidR="009C1A56" w:rsidRPr="002D5690" w:rsidRDefault="009C1A56" w:rsidP="002D5690">
            <w:pPr>
              <w:jc w:val="center"/>
              <w:rPr>
                <w:b/>
              </w:rPr>
            </w:pPr>
            <w:r w:rsidRPr="002D5690">
              <w:rPr>
                <w:b/>
              </w:rPr>
              <w:t>Medium</w:t>
            </w:r>
          </w:p>
        </w:tc>
        <w:tc>
          <w:tcPr>
            <w:tcW w:w="1964" w:type="dxa"/>
            <w:shd w:val="clear" w:color="auto" w:fill="D9E2F3" w:themeFill="accent1" w:themeFillTint="33"/>
          </w:tcPr>
          <w:p w:rsidR="009C1A56" w:rsidRPr="002D5690" w:rsidRDefault="009C1A56" w:rsidP="002D5690">
            <w:pPr>
              <w:jc w:val="center"/>
              <w:rPr>
                <w:b/>
              </w:rPr>
            </w:pPr>
            <w:r w:rsidRPr="002D5690">
              <w:rPr>
                <w:b/>
              </w:rPr>
              <w:t>Long</w:t>
            </w:r>
          </w:p>
        </w:tc>
      </w:tr>
      <w:tr w:rsidR="00BB0879" w:rsidTr="00BB0879">
        <w:trPr>
          <w:trHeight w:val="2568"/>
        </w:trPr>
        <w:tc>
          <w:tcPr>
            <w:tcW w:w="2398" w:type="dxa"/>
            <w:vMerge w:val="restart"/>
          </w:tcPr>
          <w:p w:rsidR="00BB0879" w:rsidRDefault="00BB0879"/>
        </w:tc>
        <w:tc>
          <w:tcPr>
            <w:tcW w:w="3693" w:type="dxa"/>
          </w:tcPr>
          <w:p w:rsidR="00BB0879" w:rsidRDefault="00BB0879"/>
        </w:tc>
        <w:tc>
          <w:tcPr>
            <w:tcW w:w="2409" w:type="dxa"/>
            <w:vMerge w:val="restart"/>
          </w:tcPr>
          <w:p w:rsidR="00BB0879" w:rsidRDefault="00BB0879"/>
        </w:tc>
        <w:tc>
          <w:tcPr>
            <w:tcW w:w="1963" w:type="dxa"/>
            <w:vMerge w:val="restart"/>
          </w:tcPr>
          <w:p w:rsidR="00BB0879" w:rsidRDefault="00BB0879"/>
        </w:tc>
        <w:tc>
          <w:tcPr>
            <w:tcW w:w="1963" w:type="dxa"/>
            <w:vMerge w:val="restart"/>
          </w:tcPr>
          <w:p w:rsidR="00BB0879" w:rsidRDefault="00BB0879"/>
        </w:tc>
        <w:tc>
          <w:tcPr>
            <w:tcW w:w="1964" w:type="dxa"/>
            <w:vMerge w:val="restart"/>
          </w:tcPr>
          <w:p w:rsidR="00BB0879" w:rsidRDefault="00BB0879"/>
        </w:tc>
      </w:tr>
      <w:tr w:rsidR="00BB0879" w:rsidTr="00BB0879">
        <w:trPr>
          <w:trHeight w:val="346"/>
        </w:trPr>
        <w:tc>
          <w:tcPr>
            <w:tcW w:w="2398" w:type="dxa"/>
            <w:vMerge/>
          </w:tcPr>
          <w:p w:rsidR="00BB0879" w:rsidRDefault="00BB0879"/>
        </w:tc>
        <w:tc>
          <w:tcPr>
            <w:tcW w:w="3693" w:type="dxa"/>
            <w:shd w:val="clear" w:color="auto" w:fill="D9E2F3" w:themeFill="accent1" w:themeFillTint="33"/>
          </w:tcPr>
          <w:p w:rsidR="00BB0879" w:rsidRDefault="00BB0879">
            <w:r w:rsidRPr="00BB0879">
              <w:rPr>
                <w:b/>
              </w:rPr>
              <w:t>Participation/Stakeholders</w:t>
            </w:r>
          </w:p>
        </w:tc>
        <w:tc>
          <w:tcPr>
            <w:tcW w:w="2409" w:type="dxa"/>
            <w:vMerge/>
          </w:tcPr>
          <w:p w:rsidR="00BB0879" w:rsidRDefault="00BB0879"/>
        </w:tc>
        <w:tc>
          <w:tcPr>
            <w:tcW w:w="1963" w:type="dxa"/>
            <w:vMerge/>
          </w:tcPr>
          <w:p w:rsidR="00BB0879" w:rsidRDefault="00BB0879"/>
        </w:tc>
        <w:tc>
          <w:tcPr>
            <w:tcW w:w="1963" w:type="dxa"/>
            <w:vMerge/>
          </w:tcPr>
          <w:p w:rsidR="00BB0879" w:rsidRDefault="00BB0879"/>
        </w:tc>
        <w:tc>
          <w:tcPr>
            <w:tcW w:w="1964" w:type="dxa"/>
            <w:vMerge/>
          </w:tcPr>
          <w:p w:rsidR="00BB0879" w:rsidRDefault="00BB0879"/>
        </w:tc>
      </w:tr>
      <w:tr w:rsidR="00BB0879" w:rsidTr="00BB0879">
        <w:trPr>
          <w:trHeight w:val="2567"/>
        </w:trPr>
        <w:tc>
          <w:tcPr>
            <w:tcW w:w="2398" w:type="dxa"/>
            <w:vMerge/>
          </w:tcPr>
          <w:p w:rsidR="00BB0879" w:rsidRDefault="00BB0879"/>
        </w:tc>
        <w:tc>
          <w:tcPr>
            <w:tcW w:w="3693" w:type="dxa"/>
          </w:tcPr>
          <w:p w:rsidR="00BB0879" w:rsidRDefault="00BB0879"/>
        </w:tc>
        <w:tc>
          <w:tcPr>
            <w:tcW w:w="2409" w:type="dxa"/>
            <w:vMerge/>
          </w:tcPr>
          <w:p w:rsidR="00BB0879" w:rsidRDefault="00BB0879"/>
        </w:tc>
        <w:tc>
          <w:tcPr>
            <w:tcW w:w="1963" w:type="dxa"/>
            <w:vMerge/>
          </w:tcPr>
          <w:p w:rsidR="00BB0879" w:rsidRDefault="00BB0879"/>
        </w:tc>
        <w:tc>
          <w:tcPr>
            <w:tcW w:w="1963" w:type="dxa"/>
            <w:vMerge/>
          </w:tcPr>
          <w:p w:rsidR="00BB0879" w:rsidRDefault="00BB0879"/>
        </w:tc>
        <w:tc>
          <w:tcPr>
            <w:tcW w:w="1964" w:type="dxa"/>
            <w:vMerge/>
          </w:tcPr>
          <w:p w:rsidR="00BB0879" w:rsidRDefault="00BB0879"/>
        </w:tc>
      </w:tr>
    </w:tbl>
    <w:p w:rsidR="009C1A56" w:rsidRDefault="009C1A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5890"/>
      </w:tblGrid>
      <w:tr w:rsidR="009C1A56" w:rsidRPr="009C1A56" w:rsidTr="008967B5">
        <w:tc>
          <w:tcPr>
            <w:tcW w:w="8500" w:type="dxa"/>
            <w:shd w:val="clear" w:color="auto" w:fill="D9E2F3" w:themeFill="accent1" w:themeFillTint="33"/>
          </w:tcPr>
          <w:p w:rsidR="009C1A56" w:rsidRPr="009C1A56" w:rsidRDefault="009C1A56">
            <w:pPr>
              <w:rPr>
                <w:b/>
              </w:rPr>
            </w:pPr>
            <w:r w:rsidRPr="009C1A56">
              <w:rPr>
                <w:b/>
              </w:rPr>
              <w:t>Assumptions</w:t>
            </w:r>
            <w:r w:rsidR="000B602A">
              <w:rPr>
                <w:b/>
              </w:rPr>
              <w:t xml:space="preserve"> for initiative</w:t>
            </w:r>
          </w:p>
        </w:tc>
        <w:tc>
          <w:tcPr>
            <w:tcW w:w="5890" w:type="dxa"/>
            <w:shd w:val="clear" w:color="auto" w:fill="D9E2F3" w:themeFill="accent1" w:themeFillTint="33"/>
          </w:tcPr>
          <w:p w:rsidR="009C1A56" w:rsidRPr="009C1A56" w:rsidRDefault="009C1A56">
            <w:pPr>
              <w:rPr>
                <w:b/>
              </w:rPr>
            </w:pPr>
            <w:r w:rsidRPr="009C1A56">
              <w:rPr>
                <w:b/>
              </w:rPr>
              <w:t xml:space="preserve">External </w:t>
            </w:r>
            <w:r w:rsidR="000B602A">
              <w:rPr>
                <w:b/>
              </w:rPr>
              <w:t>f</w:t>
            </w:r>
            <w:r w:rsidRPr="009C1A56">
              <w:rPr>
                <w:b/>
              </w:rPr>
              <w:t>actors</w:t>
            </w:r>
            <w:r w:rsidR="000B602A">
              <w:rPr>
                <w:b/>
              </w:rPr>
              <w:t xml:space="preserve"> that may affecting outcomes</w:t>
            </w:r>
          </w:p>
        </w:tc>
      </w:tr>
      <w:tr w:rsidR="009C1A56" w:rsidTr="008967B5">
        <w:trPr>
          <w:trHeight w:val="1504"/>
        </w:trPr>
        <w:tc>
          <w:tcPr>
            <w:tcW w:w="8500" w:type="dxa"/>
          </w:tcPr>
          <w:p w:rsidR="009C1A56" w:rsidRDefault="009C1A56"/>
        </w:tc>
        <w:tc>
          <w:tcPr>
            <w:tcW w:w="5890" w:type="dxa"/>
          </w:tcPr>
          <w:p w:rsidR="009C1A56" w:rsidRDefault="009C1A56"/>
        </w:tc>
      </w:tr>
    </w:tbl>
    <w:p w:rsidR="009C1A56" w:rsidRDefault="009C1A56"/>
    <w:sectPr w:rsidR="009C1A56" w:rsidSect="009C1A5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56"/>
    <w:rsid w:val="0008543E"/>
    <w:rsid w:val="000B602A"/>
    <w:rsid w:val="002B0876"/>
    <w:rsid w:val="002D5690"/>
    <w:rsid w:val="008967B5"/>
    <w:rsid w:val="009C1A56"/>
    <w:rsid w:val="00BB0879"/>
    <w:rsid w:val="00D45910"/>
    <w:rsid w:val="00D8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E50B6"/>
  <w15:chartTrackingRefBased/>
  <w15:docId w15:val="{21D48B6C-7862-4197-BDA6-1577E08F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B08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87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Praxis Spinal Cord Institute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 Cheng</dc:creator>
  <cp:keywords/>
  <dc:description/>
  <cp:lastModifiedBy>Christiana Cheng</cp:lastModifiedBy>
  <cp:revision>6</cp:revision>
  <dcterms:created xsi:type="dcterms:W3CDTF">2020-09-04T17:34:00Z</dcterms:created>
  <dcterms:modified xsi:type="dcterms:W3CDTF">2020-09-04T17:47:00Z</dcterms:modified>
</cp:coreProperties>
</file>